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70" w:rsidRPr="007F5770" w:rsidRDefault="007F5770" w:rsidP="007F5770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7F5770">
        <w:rPr>
          <w:rFonts w:ascii="Calibri" w:eastAsia="Times New Roman" w:hAnsi="Calibri" w:cs="Calibri"/>
          <w:b/>
          <w:u w:val="single"/>
        </w:rPr>
        <w:t>Programma cursus DGA en grensoverschrijdend ondernemen</w:t>
      </w:r>
    </w:p>
    <w:p w:rsidR="007F5770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</w:p>
    <w:p w:rsidR="007F5770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toenemende mate wordt grensoverschrijdend gewerkt. Ook veel ondernemers breiden hun activiteiten tot over de grens uit. Dit kan grote gevolgen hebben voor de vennootschapsbelasting, loonheffing en sociale verzekeringen.</w:t>
      </w:r>
    </w:p>
    <w:p w:rsidR="007F5770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</w:p>
    <w:bookmarkEnd w:id="0"/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Tijdens de cursus </w:t>
      </w:r>
      <w:r w:rsidRPr="002B0918">
        <w:rPr>
          <w:rFonts w:ascii="Calibri" w:eastAsia="Times New Roman" w:hAnsi="Calibri" w:cs="Calibri"/>
        </w:rPr>
        <w:t xml:space="preserve">gaan </w:t>
      </w:r>
      <w:r>
        <w:rPr>
          <w:rFonts w:ascii="Calibri" w:eastAsia="Times New Roman" w:hAnsi="Calibri" w:cs="Calibri"/>
        </w:rPr>
        <w:t xml:space="preserve">we </w:t>
      </w:r>
      <w:r w:rsidRPr="002B0918">
        <w:rPr>
          <w:rFonts w:ascii="Calibri" w:eastAsia="Times New Roman" w:hAnsi="Calibri" w:cs="Calibri"/>
        </w:rPr>
        <w:t>drie situaties met elkaar vergelijken.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Bij al</w:t>
      </w:r>
      <w:r>
        <w:rPr>
          <w:rFonts w:ascii="Calibri" w:eastAsia="Times New Roman" w:hAnsi="Calibri" w:cs="Calibri"/>
        </w:rPr>
        <w:t>l</w:t>
      </w:r>
      <w:r w:rsidRPr="002B0918">
        <w:rPr>
          <w:rFonts w:ascii="Calibri" w:eastAsia="Times New Roman" w:hAnsi="Calibri" w:cs="Calibri"/>
        </w:rPr>
        <w:t>e drie de situaties komen de hoofdvragen aan de orde, waar is men belasting- en waar premieplichtig.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Die vragen kunnen alleen beantwoorden door inzicht in o.a. de volgende punten:  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Belastingverdrag Nederland -België: art. 7 (winst), art. 14 (zelfstandige arbeid), art. 15 (niet-zelfstandige arbeid) en art. 16 (directeurenbeloning).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We gaan dan ook in op de begrippen vaste inrichting, werkdagen, materiële werkgever.</w:t>
      </w:r>
      <w:r w:rsidRPr="002B0918">
        <w:rPr>
          <w:rFonts w:ascii="Calibri" w:eastAsia="Times New Roman" w:hAnsi="Calibri" w:cs="Calibri"/>
        </w:rPr>
        <w:br/>
        <w:t>We kijken naar de volgende situaties vanuit de Nederlandse internationale wet- en regelgeving: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0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Belgische DGA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werkt vanuit een BVBA</w:t>
      </w:r>
      <w:r w:rsidRPr="002B0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in Nederland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Waar is de DGA sociaal verzekerd?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 xml:space="preserve">Waar betaalt de DGA belasting? (fictief </w:t>
      </w:r>
      <w:proofErr w:type="spellStart"/>
      <w:r w:rsidRPr="002B0918">
        <w:rPr>
          <w:rFonts w:ascii="Calibri" w:eastAsia="Times New Roman" w:hAnsi="Calibri" w:cs="Calibri"/>
        </w:rPr>
        <w:t>loon-regeling</w:t>
      </w:r>
      <w:proofErr w:type="spellEnd"/>
      <w:r w:rsidRPr="002B0918">
        <w:rPr>
          <w:rFonts w:ascii="Calibri" w:eastAsia="Times New Roman" w:hAnsi="Calibri" w:cs="Calibri"/>
        </w:rPr>
        <w:t>)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0918">
        <w:rPr>
          <w:rFonts w:ascii="Calibri" w:eastAsia="Times New Roman" w:hAnsi="Calibri" w:cs="Calibri"/>
          <w:b/>
          <w:bCs/>
        </w:rPr>
        <w:t xml:space="preserve">Belgische DGA </w:t>
      </w:r>
      <w:r>
        <w:rPr>
          <w:rFonts w:ascii="Calibri" w:eastAsia="Times New Roman" w:hAnsi="Calibri" w:cs="Calibri"/>
          <w:b/>
          <w:bCs/>
        </w:rPr>
        <w:t xml:space="preserve">werkt vanuit </w:t>
      </w:r>
      <w:r w:rsidRPr="002B0918">
        <w:rPr>
          <w:rFonts w:ascii="Calibri" w:eastAsia="Times New Roman" w:hAnsi="Calibri" w:cs="Calibri"/>
          <w:b/>
          <w:bCs/>
        </w:rPr>
        <w:t>een BVBA met een Nederlandse vennootschap in Nederland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Waar is de DGA sociaal verzekerd?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 xml:space="preserve">Waar betaalt de DGA belasting? (fictief </w:t>
      </w:r>
      <w:proofErr w:type="spellStart"/>
      <w:r w:rsidRPr="002B0918">
        <w:rPr>
          <w:rFonts w:ascii="Calibri" w:eastAsia="Times New Roman" w:hAnsi="Calibri" w:cs="Calibri"/>
        </w:rPr>
        <w:t>loon-regeling</w:t>
      </w:r>
      <w:proofErr w:type="spellEnd"/>
      <w:r w:rsidRPr="002B0918">
        <w:rPr>
          <w:rFonts w:ascii="Calibri" w:eastAsia="Times New Roman" w:hAnsi="Calibri" w:cs="Calibri"/>
        </w:rPr>
        <w:t>)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Betaalt de BVBA belasting in Nederland? (directeurenartikel van toepassing en is directiebeloning belast in Nederland?)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0918">
        <w:rPr>
          <w:rFonts w:ascii="Calibri" w:eastAsia="Times New Roman" w:hAnsi="Calibri" w:cs="Calibri"/>
          <w:b/>
          <w:bCs/>
        </w:rPr>
        <w:t>Belgische zelfstandige werkt in Nederland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Waar is de ZZP-er sociaal verzekerd?</w:t>
      </w:r>
    </w:p>
    <w:p w:rsidR="007F5770" w:rsidRPr="002B0918" w:rsidRDefault="007F5770" w:rsidP="007F5770">
      <w:pPr>
        <w:spacing w:after="0" w:line="240" w:lineRule="auto"/>
        <w:rPr>
          <w:rFonts w:ascii="Calibri" w:eastAsia="Times New Roman" w:hAnsi="Calibri" w:cs="Calibri"/>
        </w:rPr>
      </w:pPr>
      <w:r w:rsidRPr="002B0918">
        <w:rPr>
          <w:rFonts w:ascii="Calibri" w:eastAsia="Times New Roman" w:hAnsi="Calibri" w:cs="Calibri"/>
        </w:rPr>
        <w:t>Waar betaalt de ZZP-er belasting?</w:t>
      </w:r>
    </w:p>
    <w:p w:rsidR="00C033B7" w:rsidRDefault="00C033B7"/>
    <w:sectPr w:rsidR="00C0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0"/>
    <w:rsid w:val="007F5770"/>
    <w:rsid w:val="00C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489A-9329-4CFA-B91C-8B1EAE1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77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2017-10-28T09:19:00Z</dcterms:created>
  <dcterms:modified xsi:type="dcterms:W3CDTF">2017-10-28T09:20:00Z</dcterms:modified>
</cp:coreProperties>
</file>